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77E5" w14:textId="4D96DB31" w:rsidR="00C314BE" w:rsidRPr="009B7FE5" w:rsidRDefault="009B7FE5" w:rsidP="009B7FE5">
      <w:pPr>
        <w:jc w:val="center"/>
        <w:rPr>
          <w:rFonts w:cstheme="minorHAnsi"/>
          <w:b/>
          <w:bCs/>
          <w:sz w:val="40"/>
          <w:szCs w:val="40"/>
          <w:u w:val="single"/>
        </w:rPr>
      </w:pPr>
      <w:bookmarkStart w:id="0" w:name="_GoBack"/>
      <w:bookmarkEnd w:id="0"/>
      <w:r w:rsidRPr="009B7FE5">
        <w:rPr>
          <w:rFonts w:cstheme="minorHAnsi"/>
          <w:b/>
          <w:bCs/>
          <w:sz w:val="40"/>
          <w:szCs w:val="40"/>
          <w:u w:val="single"/>
        </w:rPr>
        <w:t xml:space="preserve">Social-Media-Post </w:t>
      </w:r>
      <w:proofErr w:type="spellStart"/>
      <w:r w:rsidRPr="009B7FE5">
        <w:rPr>
          <w:rFonts w:cstheme="minorHAnsi"/>
          <w:b/>
          <w:bCs/>
          <w:sz w:val="40"/>
          <w:szCs w:val="40"/>
          <w:u w:val="single"/>
        </w:rPr>
        <w:t>PremiumMed</w:t>
      </w:r>
      <w:proofErr w:type="spellEnd"/>
    </w:p>
    <w:p w14:paraId="03E9B89D" w14:textId="77777777" w:rsidR="009B7FE5" w:rsidRDefault="009B7FE5" w:rsidP="009B7FE5">
      <w:pPr>
        <w:jc w:val="center"/>
        <w:rPr>
          <w:rFonts w:cstheme="minorHAnsi"/>
          <w:b/>
          <w:bCs/>
          <w:sz w:val="40"/>
          <w:szCs w:val="40"/>
        </w:rPr>
      </w:pPr>
    </w:p>
    <w:p w14:paraId="3C9E5B86" w14:textId="25C88B04" w:rsidR="009B7FE5" w:rsidRPr="009B7FE5" w:rsidRDefault="009B7FE5" w:rsidP="009B7FE5">
      <w:pPr>
        <w:rPr>
          <w:rFonts w:cstheme="minorHAnsi"/>
          <w:b/>
          <w:bCs/>
          <w:sz w:val="24"/>
          <w:szCs w:val="24"/>
          <w:u w:val="single"/>
        </w:rPr>
      </w:pPr>
      <w:r w:rsidRPr="009B7FE5">
        <w:rPr>
          <w:rFonts w:cstheme="minorHAnsi"/>
          <w:b/>
          <w:bCs/>
          <w:sz w:val="24"/>
          <w:szCs w:val="24"/>
          <w:u w:val="single"/>
        </w:rPr>
        <w:t>Posting B2C (LinkedIn)</w:t>
      </w:r>
    </w:p>
    <w:p w14:paraId="5DE43890" w14:textId="77777777" w:rsidR="009B7FE5" w:rsidRDefault="009B7FE5" w:rsidP="009B7FE5">
      <w:pPr>
        <w:rPr>
          <w:rFonts w:cstheme="minorHAnsi"/>
          <w:b/>
          <w:bCs/>
          <w:sz w:val="24"/>
          <w:szCs w:val="24"/>
        </w:rPr>
      </w:pPr>
    </w:p>
    <w:p w14:paraId="66A05BE5" w14:textId="77777777" w:rsidR="009B7FE5" w:rsidRDefault="009B7FE5" w:rsidP="009B7FE5">
      <w:pPr>
        <w:rPr>
          <w:rFonts w:cstheme="minorHAnsi"/>
          <w:b/>
          <w:bCs/>
          <w:sz w:val="24"/>
          <w:szCs w:val="24"/>
          <w:lang w:val="de-DE"/>
        </w:rPr>
      </w:pPr>
      <w:r w:rsidRPr="009B7FE5">
        <w:rPr>
          <w:rFonts w:cstheme="minorHAnsi"/>
          <w:b/>
          <w:bCs/>
          <w:sz w:val="24"/>
          <w:szCs w:val="24"/>
          <w:lang w:val="de-DE"/>
        </w:rPr>
        <w:t>Warum sich ein Wechsel der Krankenversicherung auszahlt</w:t>
      </w:r>
    </w:p>
    <w:p w14:paraId="58F37D84" w14:textId="77777777" w:rsidR="009B7FE5" w:rsidRPr="009B7FE5" w:rsidRDefault="009B7FE5" w:rsidP="009B7FE5">
      <w:pPr>
        <w:rPr>
          <w:rFonts w:cstheme="minorHAnsi"/>
          <w:sz w:val="24"/>
          <w:szCs w:val="24"/>
          <w:lang w:val="de-DE"/>
        </w:rPr>
      </w:pPr>
    </w:p>
    <w:p w14:paraId="30F26018" w14:textId="77777777" w:rsidR="009B7FE5" w:rsidRDefault="009B7FE5" w:rsidP="009B7FE5">
      <w:pPr>
        <w:rPr>
          <w:rFonts w:cstheme="minorHAnsi"/>
          <w:sz w:val="24"/>
          <w:szCs w:val="24"/>
          <w:lang w:val="de-DE"/>
        </w:rPr>
      </w:pPr>
      <w:r w:rsidRPr="009B7FE5">
        <w:rPr>
          <w:rFonts w:cstheme="minorHAnsi"/>
          <w:sz w:val="24"/>
          <w:szCs w:val="24"/>
          <w:lang w:val="de-DE"/>
        </w:rPr>
        <w:t xml:space="preserve">Private Krankenversicherungen sind immer teurer als gesetzliche und lohnen sich deshalb nicht? Oftmals ist das Gegenteil der Fall. Denn die Beiträge zur GKV steigen stetig an. So müssen Sie als selbstständige Person 2025 bei einem durchschnittlichen Zusatzbeitrag von 2,5 Prozent einen </w:t>
      </w:r>
      <w:proofErr w:type="spellStart"/>
      <w:r w:rsidRPr="009B7FE5">
        <w:rPr>
          <w:rFonts w:cstheme="minorHAnsi"/>
          <w:sz w:val="24"/>
          <w:szCs w:val="24"/>
          <w:lang w:val="de-DE"/>
        </w:rPr>
        <w:t>Höchstbeitrag</w:t>
      </w:r>
      <w:proofErr w:type="spellEnd"/>
      <w:r w:rsidRPr="009B7FE5">
        <w:rPr>
          <w:rFonts w:cstheme="minorHAnsi"/>
          <w:sz w:val="24"/>
          <w:szCs w:val="24"/>
          <w:lang w:val="de-DE"/>
        </w:rPr>
        <w:t xml:space="preserve"> von 1.141 Euro zahlen – und erhalten vielleicht nicht alle Leistungen, die Sie wirklich brauchen.</w:t>
      </w:r>
    </w:p>
    <w:p w14:paraId="2D9DE5AF" w14:textId="77777777" w:rsidR="009B7FE5" w:rsidRPr="009B7FE5" w:rsidRDefault="009B7FE5" w:rsidP="009B7FE5">
      <w:pPr>
        <w:rPr>
          <w:rFonts w:cstheme="minorHAnsi"/>
          <w:sz w:val="24"/>
          <w:szCs w:val="24"/>
          <w:lang w:val="de-DE"/>
        </w:rPr>
      </w:pPr>
    </w:p>
    <w:p w14:paraId="5D5D54E1" w14:textId="77777777" w:rsidR="009B7FE5" w:rsidRDefault="009B7FE5" w:rsidP="009B7FE5">
      <w:pPr>
        <w:rPr>
          <w:rFonts w:cstheme="minorHAnsi"/>
          <w:sz w:val="24"/>
          <w:szCs w:val="24"/>
          <w:lang w:val="de-DE"/>
        </w:rPr>
      </w:pPr>
      <w:r w:rsidRPr="009B7FE5">
        <w:rPr>
          <w:rFonts w:cstheme="minorHAnsi"/>
          <w:sz w:val="24"/>
          <w:szCs w:val="24"/>
          <w:lang w:val="de-DE"/>
        </w:rPr>
        <w:t xml:space="preserve">Der Tarif </w:t>
      </w:r>
      <w:proofErr w:type="spellStart"/>
      <w:r w:rsidRPr="009B7FE5">
        <w:rPr>
          <w:rFonts w:cstheme="minorHAnsi"/>
          <w:sz w:val="24"/>
          <w:szCs w:val="24"/>
          <w:lang w:val="de-DE"/>
        </w:rPr>
        <w:t>PremiumMed</w:t>
      </w:r>
      <w:proofErr w:type="spellEnd"/>
      <w:r w:rsidRPr="009B7FE5">
        <w:rPr>
          <w:rFonts w:cstheme="minorHAnsi"/>
          <w:sz w:val="24"/>
          <w:szCs w:val="24"/>
          <w:lang w:val="de-DE"/>
        </w:rPr>
        <w:t xml:space="preserve"> ändert das: Mit starken Vorteilen wie privatärztlicher Behandlung im Krankenhaus, bis zu 100% Zahnersatz und </w:t>
      </w:r>
      <w:proofErr w:type="spellStart"/>
      <w:r w:rsidRPr="009B7FE5">
        <w:rPr>
          <w:rFonts w:cstheme="minorHAnsi"/>
          <w:sz w:val="24"/>
          <w:szCs w:val="24"/>
          <w:lang w:val="de-DE"/>
        </w:rPr>
        <w:t>Lasik</w:t>
      </w:r>
      <w:proofErr w:type="spellEnd"/>
      <w:r w:rsidRPr="009B7FE5">
        <w:rPr>
          <w:rFonts w:cstheme="minorHAnsi"/>
          <w:sz w:val="24"/>
          <w:szCs w:val="24"/>
          <w:lang w:val="de-DE"/>
        </w:rPr>
        <w:t xml:space="preserve"> sowie 3.600 Euro Elterngeldpauschale sind Sie erstklassig abgesichert und genießen alle Vorteile eines Tarifs, der von renommierten Ratingagenturen mit „Sehr gut“ ausgezeichnet wurde.</w:t>
      </w:r>
    </w:p>
    <w:p w14:paraId="00EE61EB" w14:textId="77777777" w:rsidR="009B7FE5" w:rsidRPr="009B7FE5" w:rsidRDefault="009B7FE5" w:rsidP="009B7FE5">
      <w:pPr>
        <w:rPr>
          <w:rFonts w:cstheme="minorHAnsi"/>
          <w:sz w:val="24"/>
          <w:szCs w:val="24"/>
          <w:lang w:val="de-DE"/>
        </w:rPr>
      </w:pPr>
    </w:p>
    <w:p w14:paraId="608E259C" w14:textId="77777777" w:rsidR="009B7FE5" w:rsidRPr="009B7FE5" w:rsidRDefault="009B7FE5" w:rsidP="009B7FE5">
      <w:pPr>
        <w:rPr>
          <w:rFonts w:cstheme="minorHAnsi"/>
          <w:sz w:val="24"/>
          <w:szCs w:val="24"/>
          <w:lang w:val="de-DE"/>
        </w:rPr>
      </w:pPr>
      <w:r w:rsidRPr="009B7FE5">
        <w:rPr>
          <w:rFonts w:cstheme="minorHAnsi"/>
          <w:sz w:val="24"/>
          <w:szCs w:val="24"/>
          <w:lang w:val="de-DE"/>
        </w:rPr>
        <w:t>Informieren Sie sich jetzt bei mir über die private Krankenvollversicherung der DKV!</w:t>
      </w:r>
    </w:p>
    <w:p w14:paraId="1125AFB2" w14:textId="77777777" w:rsidR="009B7FE5" w:rsidRDefault="009B7FE5" w:rsidP="009B7FE5">
      <w:pPr>
        <w:rPr>
          <w:rFonts w:cstheme="minorHAnsi"/>
          <w:sz w:val="24"/>
          <w:szCs w:val="24"/>
          <w:lang w:val="de-DE"/>
        </w:rPr>
      </w:pPr>
    </w:p>
    <w:p w14:paraId="77AFCF01" w14:textId="77777777" w:rsidR="009B7FE5" w:rsidRPr="009B7FE5" w:rsidRDefault="009B7FE5" w:rsidP="009B7FE5">
      <w:pPr>
        <w:rPr>
          <w:rFonts w:cstheme="minorHAnsi"/>
          <w:b/>
          <w:bCs/>
          <w:sz w:val="24"/>
          <w:szCs w:val="24"/>
          <w:lang w:val="de-DE"/>
        </w:rPr>
      </w:pPr>
      <w:proofErr w:type="spellStart"/>
      <w:r w:rsidRPr="009B7FE5">
        <w:rPr>
          <w:rFonts w:cstheme="minorHAnsi"/>
          <w:b/>
          <w:bCs/>
          <w:sz w:val="24"/>
          <w:szCs w:val="24"/>
          <w:u w:val="single"/>
          <w:lang w:val="de-DE"/>
        </w:rPr>
        <w:t>Postingtext</w:t>
      </w:r>
      <w:proofErr w:type="spellEnd"/>
      <w:r w:rsidRPr="009B7FE5">
        <w:rPr>
          <w:rFonts w:cstheme="minorHAnsi"/>
          <w:b/>
          <w:bCs/>
          <w:sz w:val="24"/>
          <w:szCs w:val="24"/>
          <w:u w:val="single"/>
          <w:lang w:val="de-DE"/>
        </w:rPr>
        <w:t xml:space="preserve"> B2C (</w:t>
      </w:r>
      <w:proofErr w:type="spellStart"/>
      <w:r w:rsidRPr="009B7FE5">
        <w:rPr>
          <w:rFonts w:cstheme="minorHAnsi"/>
          <w:b/>
          <w:bCs/>
          <w:sz w:val="24"/>
          <w:szCs w:val="24"/>
          <w:u w:val="single"/>
          <w:lang w:val="de-DE"/>
        </w:rPr>
        <w:t>facebook</w:t>
      </w:r>
      <w:proofErr w:type="spellEnd"/>
      <w:r w:rsidRPr="009B7FE5">
        <w:rPr>
          <w:rFonts w:cstheme="minorHAnsi"/>
          <w:b/>
          <w:bCs/>
          <w:sz w:val="24"/>
          <w:szCs w:val="24"/>
          <w:u w:val="single"/>
          <w:lang w:val="de-DE"/>
        </w:rPr>
        <w:t>)</w:t>
      </w:r>
    </w:p>
    <w:p w14:paraId="32320953" w14:textId="77777777" w:rsidR="009B7FE5" w:rsidRDefault="009B7FE5" w:rsidP="009B7FE5">
      <w:pPr>
        <w:rPr>
          <w:rFonts w:cstheme="minorHAnsi"/>
          <w:sz w:val="24"/>
          <w:szCs w:val="24"/>
          <w:lang w:val="de-DE"/>
        </w:rPr>
      </w:pPr>
    </w:p>
    <w:p w14:paraId="158EC168" w14:textId="77777777" w:rsidR="009B7FE5" w:rsidRDefault="009B7FE5" w:rsidP="009B7FE5">
      <w:pPr>
        <w:rPr>
          <w:rFonts w:cstheme="minorHAnsi"/>
          <w:b/>
          <w:bCs/>
          <w:sz w:val="24"/>
          <w:szCs w:val="24"/>
          <w:lang w:val="de-DE"/>
        </w:rPr>
      </w:pPr>
      <w:r w:rsidRPr="009B7FE5">
        <w:rPr>
          <w:rFonts w:cstheme="minorHAnsi"/>
          <w:b/>
          <w:bCs/>
          <w:sz w:val="24"/>
          <w:szCs w:val="24"/>
          <w:lang w:val="de-DE"/>
        </w:rPr>
        <w:t>Warum sich ein Wechsel der Krankenversicherung auszahlt</w:t>
      </w:r>
    </w:p>
    <w:p w14:paraId="14286871" w14:textId="77777777" w:rsidR="009B7FE5" w:rsidRPr="009B7FE5" w:rsidRDefault="009B7FE5" w:rsidP="009B7FE5">
      <w:pPr>
        <w:rPr>
          <w:rFonts w:cstheme="minorHAnsi"/>
          <w:sz w:val="24"/>
          <w:szCs w:val="24"/>
          <w:lang w:val="de-DE"/>
        </w:rPr>
      </w:pPr>
    </w:p>
    <w:p w14:paraId="209E7C23" w14:textId="77777777" w:rsidR="009B7FE5" w:rsidRDefault="009B7FE5" w:rsidP="009B7FE5">
      <w:pPr>
        <w:rPr>
          <w:rFonts w:cstheme="minorHAnsi"/>
          <w:sz w:val="24"/>
          <w:szCs w:val="24"/>
          <w:lang w:val="de-DE"/>
        </w:rPr>
      </w:pPr>
      <w:r w:rsidRPr="009B7FE5">
        <w:rPr>
          <w:rFonts w:cstheme="minorHAnsi"/>
          <w:sz w:val="24"/>
          <w:szCs w:val="24"/>
          <w:lang w:val="de-DE"/>
        </w:rPr>
        <w:t xml:space="preserve">Private Krankenversicherungen sind teurer und lohnen sich nicht? Oft ist das Gegenteil der Fall: Die Beiträge zur gesetzlichen Krankenversicherung steigen weiter. Für Selbstständige bedeutet das 2025 mit einem durchschnittlichen Zusatzbeitrag von 2,5 % einen </w:t>
      </w:r>
      <w:proofErr w:type="spellStart"/>
      <w:r w:rsidRPr="009B7FE5">
        <w:rPr>
          <w:rFonts w:cstheme="minorHAnsi"/>
          <w:sz w:val="24"/>
          <w:szCs w:val="24"/>
          <w:lang w:val="de-DE"/>
        </w:rPr>
        <w:t>Höchstbeitrag</w:t>
      </w:r>
      <w:proofErr w:type="spellEnd"/>
      <w:r w:rsidRPr="009B7FE5">
        <w:rPr>
          <w:rFonts w:cstheme="minorHAnsi"/>
          <w:sz w:val="24"/>
          <w:szCs w:val="24"/>
          <w:lang w:val="de-DE"/>
        </w:rPr>
        <w:t xml:space="preserve"> von 1.141 Euro – ein stolzer Preis für häufig unzureichende Leistungen.</w:t>
      </w:r>
    </w:p>
    <w:p w14:paraId="1CEDFDA5" w14:textId="77777777" w:rsidR="009B7FE5" w:rsidRPr="009B7FE5" w:rsidRDefault="009B7FE5" w:rsidP="009B7FE5">
      <w:pPr>
        <w:rPr>
          <w:rFonts w:cstheme="minorHAnsi"/>
          <w:sz w:val="24"/>
          <w:szCs w:val="24"/>
          <w:lang w:val="de-DE"/>
        </w:rPr>
      </w:pPr>
    </w:p>
    <w:p w14:paraId="7B0D1DE2" w14:textId="77777777" w:rsidR="009B7FE5" w:rsidRDefault="009B7FE5" w:rsidP="009B7FE5">
      <w:pPr>
        <w:rPr>
          <w:rFonts w:cstheme="minorHAnsi"/>
          <w:sz w:val="24"/>
          <w:szCs w:val="24"/>
          <w:lang w:val="de-DE"/>
        </w:rPr>
      </w:pPr>
      <w:r w:rsidRPr="009B7FE5">
        <w:rPr>
          <w:rFonts w:cstheme="minorHAnsi"/>
          <w:sz w:val="24"/>
          <w:szCs w:val="24"/>
          <w:lang w:val="de-DE"/>
        </w:rPr>
        <w:t xml:space="preserve">Mit dem DKV Krankenversicherungstarif </w:t>
      </w:r>
      <w:proofErr w:type="spellStart"/>
      <w:r w:rsidRPr="009B7FE5">
        <w:rPr>
          <w:rFonts w:cstheme="minorHAnsi"/>
          <w:sz w:val="24"/>
          <w:szCs w:val="24"/>
          <w:lang w:val="de-DE"/>
        </w:rPr>
        <w:t>PremiumMed</w:t>
      </w:r>
      <w:proofErr w:type="spellEnd"/>
      <w:r w:rsidRPr="009B7FE5">
        <w:rPr>
          <w:rFonts w:cstheme="minorHAnsi"/>
          <w:sz w:val="24"/>
          <w:szCs w:val="24"/>
          <w:lang w:val="de-DE"/>
        </w:rPr>
        <w:t xml:space="preserve"> genießen Sie erstklassige Vorteile wie privatärztliche Behandlung im Krankenhaus, bis zu 100% Zahnersatz und </w:t>
      </w:r>
      <w:proofErr w:type="spellStart"/>
      <w:r w:rsidRPr="009B7FE5">
        <w:rPr>
          <w:rFonts w:cstheme="minorHAnsi"/>
          <w:sz w:val="24"/>
          <w:szCs w:val="24"/>
          <w:lang w:val="de-DE"/>
        </w:rPr>
        <w:t>Lasik</w:t>
      </w:r>
      <w:proofErr w:type="spellEnd"/>
      <w:r w:rsidRPr="009B7FE5">
        <w:rPr>
          <w:rFonts w:cstheme="minorHAnsi"/>
          <w:sz w:val="24"/>
          <w:szCs w:val="24"/>
          <w:lang w:val="de-DE"/>
        </w:rPr>
        <w:t xml:space="preserve"> sowie 3.600 Euro Elterngeldpauschale – ausgezeichnet mit „Sehr gut“ von renommierten Ratingagenturen.</w:t>
      </w:r>
    </w:p>
    <w:p w14:paraId="3833E2BF" w14:textId="77777777" w:rsidR="009B7FE5" w:rsidRPr="009B7FE5" w:rsidRDefault="009B7FE5" w:rsidP="009B7FE5">
      <w:pPr>
        <w:rPr>
          <w:rFonts w:cstheme="minorHAnsi"/>
          <w:sz w:val="24"/>
          <w:szCs w:val="24"/>
          <w:lang w:val="de-DE"/>
        </w:rPr>
      </w:pPr>
    </w:p>
    <w:p w14:paraId="414058C5" w14:textId="77777777" w:rsidR="009B7FE5" w:rsidRPr="009B7FE5" w:rsidRDefault="009B7FE5" w:rsidP="009B7FE5">
      <w:pPr>
        <w:rPr>
          <w:rFonts w:cstheme="minorHAnsi"/>
          <w:sz w:val="24"/>
          <w:szCs w:val="24"/>
          <w:lang w:val="de-DE"/>
        </w:rPr>
      </w:pPr>
      <w:r w:rsidRPr="009B7FE5">
        <w:rPr>
          <w:rFonts w:cstheme="minorHAnsi"/>
          <w:sz w:val="24"/>
          <w:szCs w:val="24"/>
          <w:lang w:val="de-DE"/>
        </w:rPr>
        <w:t>Erfahren Sie jetzt mehr!</w:t>
      </w:r>
    </w:p>
    <w:p w14:paraId="408BECF8" w14:textId="77777777" w:rsidR="009B7FE5" w:rsidRDefault="009B7FE5" w:rsidP="009B7FE5">
      <w:pPr>
        <w:rPr>
          <w:rFonts w:cstheme="minorHAnsi"/>
          <w:sz w:val="24"/>
          <w:szCs w:val="24"/>
          <w:lang w:val="de-DE"/>
        </w:rPr>
      </w:pPr>
    </w:p>
    <w:p w14:paraId="7C87F83F" w14:textId="6EE67436" w:rsidR="009B7FE5" w:rsidRPr="009B7FE5" w:rsidRDefault="009B7FE5" w:rsidP="009B7FE5">
      <w:pPr>
        <w:rPr>
          <w:rFonts w:cstheme="minorHAnsi"/>
          <w:b/>
          <w:bCs/>
          <w:sz w:val="24"/>
          <w:szCs w:val="24"/>
          <w:lang w:val="de-DE"/>
        </w:rPr>
      </w:pPr>
      <w:proofErr w:type="spellStart"/>
      <w:r w:rsidRPr="009B7FE5">
        <w:rPr>
          <w:rFonts w:cstheme="minorHAnsi"/>
          <w:b/>
          <w:bCs/>
          <w:sz w:val="24"/>
          <w:szCs w:val="24"/>
          <w:u w:val="single"/>
          <w:lang w:val="de-DE"/>
        </w:rPr>
        <w:t>Postingtext</w:t>
      </w:r>
      <w:proofErr w:type="spellEnd"/>
      <w:r w:rsidRPr="009B7FE5">
        <w:rPr>
          <w:rFonts w:cstheme="minorHAnsi"/>
          <w:b/>
          <w:bCs/>
          <w:sz w:val="24"/>
          <w:szCs w:val="24"/>
          <w:u w:val="single"/>
          <w:lang w:val="de-DE"/>
        </w:rPr>
        <w:t xml:space="preserve"> B2C (Instagram)</w:t>
      </w:r>
    </w:p>
    <w:p w14:paraId="3B4B8FCB" w14:textId="77777777" w:rsidR="009B7FE5" w:rsidRDefault="009B7FE5" w:rsidP="009B7FE5">
      <w:pPr>
        <w:rPr>
          <w:rFonts w:cstheme="minorHAnsi"/>
          <w:sz w:val="24"/>
          <w:szCs w:val="24"/>
          <w:lang w:val="de-DE"/>
        </w:rPr>
      </w:pPr>
    </w:p>
    <w:p w14:paraId="6AB93B95" w14:textId="77777777" w:rsidR="009B7FE5" w:rsidRDefault="009B7FE5" w:rsidP="009B7FE5">
      <w:pPr>
        <w:rPr>
          <w:rFonts w:cstheme="minorHAnsi"/>
          <w:b/>
          <w:bCs/>
          <w:sz w:val="24"/>
          <w:szCs w:val="24"/>
          <w:lang w:val="de-DE"/>
        </w:rPr>
      </w:pPr>
      <w:r w:rsidRPr="009B7FE5">
        <w:rPr>
          <w:rFonts w:cstheme="minorHAnsi"/>
          <w:b/>
          <w:bCs/>
          <w:sz w:val="24"/>
          <w:szCs w:val="24"/>
          <w:lang w:val="de-DE"/>
        </w:rPr>
        <w:t>Warum sich ein Wechsel der Krankenversicherung auszahlt</w:t>
      </w:r>
    </w:p>
    <w:p w14:paraId="74CBEDE2" w14:textId="77777777" w:rsidR="009B7FE5" w:rsidRPr="009B7FE5" w:rsidRDefault="009B7FE5" w:rsidP="009B7FE5">
      <w:pPr>
        <w:rPr>
          <w:rFonts w:cstheme="minorHAnsi"/>
          <w:sz w:val="24"/>
          <w:szCs w:val="24"/>
          <w:lang w:val="de-DE"/>
        </w:rPr>
      </w:pPr>
    </w:p>
    <w:p w14:paraId="5F2FC667" w14:textId="77777777" w:rsidR="009B7FE5" w:rsidRDefault="009B7FE5" w:rsidP="009B7FE5">
      <w:pPr>
        <w:rPr>
          <w:rFonts w:cstheme="minorHAnsi"/>
          <w:sz w:val="24"/>
          <w:szCs w:val="24"/>
          <w:lang w:val="de-DE"/>
        </w:rPr>
      </w:pPr>
      <w:r w:rsidRPr="009B7FE5">
        <w:rPr>
          <w:rFonts w:cstheme="minorHAnsi"/>
          <w:sz w:val="24"/>
          <w:szCs w:val="24"/>
          <w:lang w:val="de-DE"/>
        </w:rPr>
        <w:t>1.141 Euro – so viel zahlen Selbstständige seit diesem Jahr in der gesetzlichen Krankenversicherung bei einem durchschnittlichen Zusatzbeitrag von 2,5 %. Eine stolze Summe dafür, dass die Leistungen oft nicht ausreichen.</w:t>
      </w:r>
    </w:p>
    <w:p w14:paraId="022C9F7D" w14:textId="77777777" w:rsidR="009B7FE5" w:rsidRPr="009B7FE5" w:rsidRDefault="009B7FE5" w:rsidP="009B7FE5">
      <w:pPr>
        <w:rPr>
          <w:rFonts w:cstheme="minorHAnsi"/>
          <w:sz w:val="24"/>
          <w:szCs w:val="24"/>
          <w:lang w:val="de-DE"/>
        </w:rPr>
      </w:pPr>
    </w:p>
    <w:p w14:paraId="46DB4BB6" w14:textId="77777777" w:rsidR="009B7FE5" w:rsidRDefault="009B7FE5" w:rsidP="009B7FE5">
      <w:pPr>
        <w:rPr>
          <w:rFonts w:cstheme="minorHAnsi"/>
          <w:sz w:val="24"/>
          <w:szCs w:val="24"/>
          <w:lang w:val="de-DE"/>
        </w:rPr>
      </w:pPr>
      <w:r w:rsidRPr="009B7FE5">
        <w:rPr>
          <w:rFonts w:cstheme="minorHAnsi"/>
          <w:sz w:val="24"/>
          <w:szCs w:val="24"/>
          <w:lang w:val="de-DE"/>
        </w:rPr>
        <w:t xml:space="preserve">Mit dem DKV Krankenversicherungstarif </w:t>
      </w:r>
      <w:proofErr w:type="spellStart"/>
      <w:r w:rsidRPr="009B7FE5">
        <w:rPr>
          <w:rFonts w:cstheme="minorHAnsi"/>
          <w:sz w:val="24"/>
          <w:szCs w:val="24"/>
          <w:lang w:val="de-DE"/>
        </w:rPr>
        <w:t>PremiumMed</w:t>
      </w:r>
      <w:proofErr w:type="spellEnd"/>
      <w:r w:rsidRPr="009B7FE5">
        <w:rPr>
          <w:rFonts w:cstheme="minorHAnsi"/>
          <w:sz w:val="24"/>
          <w:szCs w:val="24"/>
          <w:lang w:val="de-DE"/>
        </w:rPr>
        <w:t xml:space="preserve"> genießen Sie erstklassige Vorteile wie privatärztliche Behandlung im Krankenhaus, bis zu 100% Zahnersatz und </w:t>
      </w:r>
      <w:proofErr w:type="spellStart"/>
      <w:r w:rsidRPr="009B7FE5">
        <w:rPr>
          <w:rFonts w:cstheme="minorHAnsi"/>
          <w:sz w:val="24"/>
          <w:szCs w:val="24"/>
          <w:lang w:val="de-DE"/>
        </w:rPr>
        <w:t>Lasik</w:t>
      </w:r>
      <w:proofErr w:type="spellEnd"/>
      <w:r w:rsidRPr="009B7FE5">
        <w:rPr>
          <w:rFonts w:cstheme="minorHAnsi"/>
          <w:sz w:val="24"/>
          <w:szCs w:val="24"/>
          <w:lang w:val="de-DE"/>
        </w:rPr>
        <w:t xml:space="preserve"> sowie 3.600 Euro Elterngeldpauschale – ausgezeichnet mit „Sehr gut“ von renommierten Ratingagenturen.</w:t>
      </w:r>
    </w:p>
    <w:p w14:paraId="65E11414" w14:textId="77777777" w:rsidR="009B7FE5" w:rsidRPr="009B7FE5" w:rsidRDefault="009B7FE5" w:rsidP="009B7FE5">
      <w:pPr>
        <w:rPr>
          <w:rFonts w:cstheme="minorHAnsi"/>
          <w:sz w:val="24"/>
          <w:szCs w:val="24"/>
          <w:lang w:val="de-DE"/>
        </w:rPr>
      </w:pPr>
    </w:p>
    <w:p w14:paraId="65F46D57" w14:textId="77777777" w:rsidR="009B7FE5" w:rsidRPr="009B7FE5" w:rsidRDefault="009B7FE5" w:rsidP="009B7FE5">
      <w:pPr>
        <w:rPr>
          <w:rFonts w:cstheme="minorHAnsi"/>
          <w:sz w:val="24"/>
          <w:szCs w:val="24"/>
          <w:lang w:val="de-DE"/>
        </w:rPr>
      </w:pPr>
      <w:r w:rsidRPr="009B7FE5">
        <w:rPr>
          <w:rFonts w:cstheme="minorHAnsi"/>
          <w:sz w:val="24"/>
          <w:szCs w:val="24"/>
          <w:lang w:val="de-DE"/>
        </w:rPr>
        <w:t>Erfahren Sie jetzt mehr!</w:t>
      </w:r>
    </w:p>
    <w:p w14:paraId="6A9E6B17" w14:textId="77777777" w:rsidR="009B7FE5" w:rsidRPr="009B7FE5" w:rsidRDefault="009B7FE5" w:rsidP="009B7FE5">
      <w:pPr>
        <w:rPr>
          <w:rFonts w:cstheme="minorHAnsi"/>
          <w:sz w:val="24"/>
          <w:szCs w:val="24"/>
          <w:lang w:val="de-DE"/>
        </w:rPr>
      </w:pPr>
    </w:p>
    <w:sectPr w:rsidR="009B7FE5" w:rsidRPr="009B7FE5" w:rsidSect="008138C8">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86456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85099948">
    <w:abstractNumId w:val="0"/>
  </w:num>
  <w:num w:numId="2" w16cid:durableId="2026902344">
    <w:abstractNumId w:val="0"/>
  </w:num>
  <w:num w:numId="3" w16cid:durableId="1188444075">
    <w:abstractNumId w:val="0"/>
  </w:num>
  <w:num w:numId="4" w16cid:durableId="769282084">
    <w:abstractNumId w:val="0"/>
  </w:num>
  <w:num w:numId="5" w16cid:durableId="375665594">
    <w:abstractNumId w:val="0"/>
  </w:num>
  <w:num w:numId="6" w16cid:durableId="80150534">
    <w:abstractNumId w:val="0"/>
  </w:num>
  <w:num w:numId="7" w16cid:durableId="159199231">
    <w:abstractNumId w:val="0"/>
  </w:num>
  <w:num w:numId="8" w16cid:durableId="747967975">
    <w:abstractNumId w:val="0"/>
  </w:num>
  <w:num w:numId="9" w16cid:durableId="509413750">
    <w:abstractNumId w:val="0"/>
  </w:num>
  <w:num w:numId="10" w16cid:durableId="33399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E5"/>
    <w:rsid w:val="00033F22"/>
    <w:rsid w:val="001A290A"/>
    <w:rsid w:val="001E4A58"/>
    <w:rsid w:val="002768C8"/>
    <w:rsid w:val="00282394"/>
    <w:rsid w:val="00343DED"/>
    <w:rsid w:val="003A5CC8"/>
    <w:rsid w:val="003C243D"/>
    <w:rsid w:val="00464301"/>
    <w:rsid w:val="00470ACC"/>
    <w:rsid w:val="00506F87"/>
    <w:rsid w:val="005E2A88"/>
    <w:rsid w:val="00717C1B"/>
    <w:rsid w:val="007B565B"/>
    <w:rsid w:val="008138C8"/>
    <w:rsid w:val="008166EE"/>
    <w:rsid w:val="00843AAF"/>
    <w:rsid w:val="00881E9C"/>
    <w:rsid w:val="00891355"/>
    <w:rsid w:val="00993DAC"/>
    <w:rsid w:val="009B7FE5"/>
    <w:rsid w:val="00A35215"/>
    <w:rsid w:val="00A41141"/>
    <w:rsid w:val="00A6137F"/>
    <w:rsid w:val="00A93597"/>
    <w:rsid w:val="00AD5AEA"/>
    <w:rsid w:val="00BE072E"/>
    <w:rsid w:val="00BE3AAD"/>
    <w:rsid w:val="00C068EF"/>
    <w:rsid w:val="00C314BE"/>
    <w:rsid w:val="00D552DA"/>
    <w:rsid w:val="00D64208"/>
    <w:rsid w:val="00DB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89BA"/>
  <w15:chartTrackingRefBased/>
  <w15:docId w15:val="{F528E57D-B122-4825-BBC8-8E8A84A4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14BE"/>
  </w:style>
  <w:style w:type="paragraph" w:styleId="berschrift1">
    <w:name w:val="heading 1"/>
    <w:basedOn w:val="Standard"/>
    <w:next w:val="Standard"/>
    <w:link w:val="berschrift1Zchn"/>
    <w:uiPriority w:val="9"/>
    <w:qFormat/>
    <w:rsid w:val="00C314BE"/>
    <w:pPr>
      <w:keepNext/>
      <w:keepLines/>
      <w:pBdr>
        <w:bottom w:val="single" w:sz="4" w:space="1" w:color="892737" w:themeColor="accent1"/>
      </w:pBdr>
      <w:spacing w:before="400" w:after="40"/>
      <w:outlineLvl w:val="0"/>
    </w:pPr>
    <w:rPr>
      <w:rFonts w:asciiTheme="majorHAnsi" w:eastAsiaTheme="majorEastAsia" w:hAnsiTheme="majorHAnsi" w:cstheme="majorBidi"/>
      <w:color w:val="661D29" w:themeColor="accent1" w:themeShade="BF"/>
      <w:sz w:val="36"/>
      <w:szCs w:val="36"/>
    </w:rPr>
  </w:style>
  <w:style w:type="paragraph" w:styleId="berschrift2">
    <w:name w:val="heading 2"/>
    <w:basedOn w:val="Standard"/>
    <w:next w:val="Standard"/>
    <w:link w:val="berschrift2Zchn"/>
    <w:uiPriority w:val="9"/>
    <w:unhideWhenUsed/>
    <w:qFormat/>
    <w:rsid w:val="00C314BE"/>
    <w:pPr>
      <w:keepNext/>
      <w:keepLines/>
      <w:spacing w:before="160"/>
      <w:outlineLvl w:val="1"/>
    </w:pPr>
    <w:rPr>
      <w:rFonts w:asciiTheme="majorHAnsi" w:eastAsiaTheme="majorEastAsia" w:hAnsiTheme="majorHAnsi" w:cstheme="majorBidi"/>
      <w:color w:val="661D29" w:themeColor="accent1" w:themeShade="BF"/>
      <w:sz w:val="28"/>
      <w:szCs w:val="28"/>
    </w:rPr>
  </w:style>
  <w:style w:type="paragraph" w:styleId="berschrift3">
    <w:name w:val="heading 3"/>
    <w:basedOn w:val="Standard"/>
    <w:next w:val="Standard"/>
    <w:link w:val="berschrift3Zchn"/>
    <w:uiPriority w:val="9"/>
    <w:unhideWhenUsed/>
    <w:qFormat/>
    <w:rsid w:val="00C314BE"/>
    <w:pPr>
      <w:keepNext/>
      <w:keepLines/>
      <w:spacing w:before="80"/>
      <w:outlineLvl w:val="2"/>
    </w:pPr>
    <w:rPr>
      <w:rFonts w:asciiTheme="majorHAnsi" w:eastAsiaTheme="majorEastAsia" w:hAnsiTheme="majorHAnsi" w:cstheme="majorBidi"/>
      <w:color w:val="6F6F6F" w:themeColor="text1" w:themeTint="BF"/>
      <w:sz w:val="26"/>
      <w:szCs w:val="26"/>
    </w:rPr>
  </w:style>
  <w:style w:type="paragraph" w:styleId="berschrift4">
    <w:name w:val="heading 4"/>
    <w:basedOn w:val="Standard"/>
    <w:next w:val="Standard"/>
    <w:link w:val="berschrift4Zchn"/>
    <w:uiPriority w:val="9"/>
    <w:unhideWhenUsed/>
    <w:qFormat/>
    <w:rsid w:val="00C314BE"/>
    <w:pPr>
      <w:keepNext/>
      <w:keepLines/>
      <w:spacing w:before="8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unhideWhenUsed/>
    <w:qFormat/>
    <w:rsid w:val="00C314BE"/>
    <w:pPr>
      <w:keepNext/>
      <w:keepLines/>
      <w:spacing w:before="8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unhideWhenUsed/>
    <w:qFormat/>
    <w:rsid w:val="00C314BE"/>
    <w:pPr>
      <w:keepNext/>
      <w:keepLines/>
      <w:spacing w:before="80"/>
      <w:outlineLvl w:val="5"/>
    </w:pPr>
    <w:rPr>
      <w:rFonts w:asciiTheme="majorHAnsi" w:eastAsiaTheme="majorEastAsia" w:hAnsiTheme="majorHAnsi" w:cstheme="majorBidi"/>
      <w:color w:val="828282" w:themeColor="text1" w:themeTint="A6"/>
    </w:rPr>
  </w:style>
  <w:style w:type="paragraph" w:styleId="berschrift7">
    <w:name w:val="heading 7"/>
    <w:basedOn w:val="Standard"/>
    <w:next w:val="Standard"/>
    <w:link w:val="berschrift7Zchn"/>
    <w:uiPriority w:val="9"/>
    <w:semiHidden/>
    <w:unhideWhenUsed/>
    <w:qFormat/>
    <w:rsid w:val="00C314BE"/>
    <w:pPr>
      <w:keepNext/>
      <w:keepLines/>
      <w:spacing w:before="80"/>
      <w:outlineLvl w:val="6"/>
    </w:pPr>
    <w:rPr>
      <w:rFonts w:asciiTheme="majorHAnsi" w:eastAsiaTheme="majorEastAsia" w:hAnsiTheme="majorHAnsi" w:cstheme="majorBidi"/>
      <w:i/>
      <w:iCs/>
      <w:color w:val="828282" w:themeColor="text1" w:themeTint="A6"/>
    </w:rPr>
  </w:style>
  <w:style w:type="paragraph" w:styleId="berschrift8">
    <w:name w:val="heading 8"/>
    <w:basedOn w:val="Standard"/>
    <w:next w:val="Standard"/>
    <w:link w:val="berschrift8Zchn"/>
    <w:uiPriority w:val="9"/>
    <w:semiHidden/>
    <w:unhideWhenUsed/>
    <w:qFormat/>
    <w:rsid w:val="00C314BE"/>
    <w:pPr>
      <w:keepNext/>
      <w:keepLines/>
      <w:spacing w:before="80"/>
      <w:outlineLvl w:val="7"/>
    </w:pPr>
    <w:rPr>
      <w:rFonts w:asciiTheme="majorHAnsi" w:eastAsiaTheme="majorEastAsia" w:hAnsiTheme="majorHAnsi" w:cstheme="majorBidi"/>
      <w:smallCaps/>
      <w:color w:val="828282" w:themeColor="text1" w:themeTint="A6"/>
    </w:rPr>
  </w:style>
  <w:style w:type="paragraph" w:styleId="berschrift9">
    <w:name w:val="heading 9"/>
    <w:basedOn w:val="Standard"/>
    <w:next w:val="Standard"/>
    <w:link w:val="berschrift9Zchn"/>
    <w:uiPriority w:val="9"/>
    <w:semiHidden/>
    <w:unhideWhenUsed/>
    <w:qFormat/>
    <w:rsid w:val="00C314BE"/>
    <w:pPr>
      <w:keepNext/>
      <w:keepLines/>
      <w:spacing w:before="80"/>
      <w:outlineLvl w:val="8"/>
    </w:pPr>
    <w:rPr>
      <w:rFonts w:asciiTheme="majorHAnsi" w:eastAsiaTheme="majorEastAsia" w:hAnsiTheme="majorHAnsi" w:cstheme="majorBidi"/>
      <w:i/>
      <w:iCs/>
      <w:smallCaps/>
      <w:color w:val="828282" w:themeColor="text1" w:themeTint="A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14BE"/>
    <w:rPr>
      <w:rFonts w:asciiTheme="majorHAnsi" w:eastAsiaTheme="majorEastAsia" w:hAnsiTheme="majorHAnsi" w:cstheme="majorBidi"/>
      <w:color w:val="661D29" w:themeColor="accent1" w:themeShade="BF"/>
      <w:sz w:val="36"/>
      <w:szCs w:val="36"/>
    </w:rPr>
  </w:style>
  <w:style w:type="character" w:customStyle="1" w:styleId="berschrift2Zchn">
    <w:name w:val="Überschrift 2 Zchn"/>
    <w:basedOn w:val="Absatz-Standardschriftart"/>
    <w:link w:val="berschrift2"/>
    <w:uiPriority w:val="9"/>
    <w:rsid w:val="00C314BE"/>
    <w:rPr>
      <w:rFonts w:asciiTheme="majorHAnsi" w:eastAsiaTheme="majorEastAsia" w:hAnsiTheme="majorHAnsi" w:cstheme="majorBidi"/>
      <w:color w:val="661D29" w:themeColor="accent1" w:themeShade="BF"/>
      <w:sz w:val="28"/>
      <w:szCs w:val="28"/>
    </w:rPr>
  </w:style>
  <w:style w:type="character" w:customStyle="1" w:styleId="berschrift3Zchn">
    <w:name w:val="Überschrift 3 Zchn"/>
    <w:basedOn w:val="Absatz-Standardschriftart"/>
    <w:link w:val="berschrift3"/>
    <w:uiPriority w:val="9"/>
    <w:rsid w:val="00C314BE"/>
    <w:rPr>
      <w:rFonts w:asciiTheme="majorHAnsi" w:eastAsiaTheme="majorEastAsia" w:hAnsiTheme="majorHAnsi" w:cstheme="majorBidi"/>
      <w:color w:val="6F6F6F" w:themeColor="text1" w:themeTint="BF"/>
      <w:sz w:val="26"/>
      <w:szCs w:val="26"/>
    </w:rPr>
  </w:style>
  <w:style w:type="character" w:customStyle="1" w:styleId="berschrift4Zchn">
    <w:name w:val="Überschrift 4 Zchn"/>
    <w:basedOn w:val="Absatz-Standardschriftart"/>
    <w:link w:val="berschrift4"/>
    <w:uiPriority w:val="9"/>
    <w:rsid w:val="00C314BE"/>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rsid w:val="00C314BE"/>
    <w:rPr>
      <w:rFonts w:asciiTheme="majorHAnsi" w:eastAsiaTheme="majorEastAsia" w:hAnsiTheme="majorHAnsi" w:cstheme="majorBidi"/>
      <w:i/>
      <w:iCs/>
      <w:sz w:val="22"/>
      <w:szCs w:val="22"/>
    </w:rPr>
  </w:style>
  <w:style w:type="paragraph" w:styleId="Titel">
    <w:name w:val="Title"/>
    <w:basedOn w:val="Standard"/>
    <w:next w:val="Standard"/>
    <w:link w:val="TitelZchn"/>
    <w:uiPriority w:val="10"/>
    <w:qFormat/>
    <w:rsid w:val="00C314BE"/>
    <w:pPr>
      <w:contextualSpacing/>
    </w:pPr>
    <w:rPr>
      <w:rFonts w:asciiTheme="majorHAnsi" w:eastAsiaTheme="majorEastAsia" w:hAnsiTheme="majorHAnsi" w:cstheme="majorBidi"/>
      <w:color w:val="661D29" w:themeColor="accent1" w:themeShade="BF"/>
      <w:spacing w:val="-7"/>
      <w:sz w:val="80"/>
      <w:szCs w:val="80"/>
    </w:rPr>
  </w:style>
  <w:style w:type="character" w:customStyle="1" w:styleId="TitelZchn">
    <w:name w:val="Titel Zchn"/>
    <w:basedOn w:val="Absatz-Standardschriftart"/>
    <w:link w:val="Titel"/>
    <w:uiPriority w:val="10"/>
    <w:rsid w:val="00C314BE"/>
    <w:rPr>
      <w:rFonts w:asciiTheme="majorHAnsi" w:eastAsiaTheme="majorEastAsia" w:hAnsiTheme="majorHAnsi" w:cstheme="majorBidi"/>
      <w:color w:val="661D29" w:themeColor="accent1" w:themeShade="BF"/>
      <w:spacing w:val="-7"/>
      <w:sz w:val="80"/>
      <w:szCs w:val="80"/>
    </w:rPr>
  </w:style>
  <w:style w:type="paragraph" w:styleId="Untertitel">
    <w:name w:val="Subtitle"/>
    <w:basedOn w:val="Standard"/>
    <w:next w:val="Standard"/>
    <w:link w:val="UntertitelZchn"/>
    <w:uiPriority w:val="11"/>
    <w:qFormat/>
    <w:rsid w:val="00C314BE"/>
    <w:pPr>
      <w:numPr>
        <w:ilvl w:val="1"/>
      </w:numPr>
      <w:spacing w:after="240"/>
    </w:pPr>
    <w:rPr>
      <w:rFonts w:asciiTheme="majorHAnsi" w:eastAsiaTheme="majorEastAsia" w:hAnsiTheme="majorHAnsi" w:cstheme="majorBidi"/>
      <w:color w:val="6F6F6F" w:themeColor="text1" w:themeTint="BF"/>
      <w:sz w:val="30"/>
      <w:szCs w:val="30"/>
    </w:rPr>
  </w:style>
  <w:style w:type="character" w:customStyle="1" w:styleId="UntertitelZchn">
    <w:name w:val="Untertitel Zchn"/>
    <w:basedOn w:val="Absatz-Standardschriftart"/>
    <w:link w:val="Untertitel"/>
    <w:uiPriority w:val="11"/>
    <w:rsid w:val="00C314BE"/>
    <w:rPr>
      <w:rFonts w:asciiTheme="majorHAnsi" w:eastAsiaTheme="majorEastAsia" w:hAnsiTheme="majorHAnsi" w:cstheme="majorBidi"/>
      <w:color w:val="6F6F6F" w:themeColor="text1" w:themeTint="BF"/>
      <w:sz w:val="30"/>
      <w:szCs w:val="30"/>
    </w:rPr>
  </w:style>
  <w:style w:type="character" w:styleId="SchwacheHervorhebung">
    <w:name w:val="Subtle Emphasis"/>
    <w:basedOn w:val="Absatz-Standardschriftart"/>
    <w:uiPriority w:val="19"/>
    <w:qFormat/>
    <w:rsid w:val="00C314BE"/>
    <w:rPr>
      <w:i/>
      <w:iCs/>
      <w:color w:val="828282" w:themeColor="text1" w:themeTint="A6"/>
    </w:rPr>
  </w:style>
  <w:style w:type="character" w:styleId="IntensiveHervorhebung">
    <w:name w:val="Intense Emphasis"/>
    <w:basedOn w:val="Absatz-Standardschriftart"/>
    <w:uiPriority w:val="21"/>
    <w:qFormat/>
    <w:rsid w:val="00C314BE"/>
    <w:rPr>
      <w:b/>
      <w:bCs/>
      <w:i/>
      <w:iCs/>
    </w:rPr>
  </w:style>
  <w:style w:type="character" w:styleId="Fett">
    <w:name w:val="Strong"/>
    <w:basedOn w:val="Absatz-Standardschriftart"/>
    <w:uiPriority w:val="22"/>
    <w:qFormat/>
    <w:rsid w:val="00C314BE"/>
    <w:rPr>
      <w:b/>
      <w:bCs/>
    </w:rPr>
  </w:style>
  <w:style w:type="character" w:styleId="SchwacherVerweis">
    <w:name w:val="Subtle Reference"/>
    <w:basedOn w:val="Absatz-Standardschriftart"/>
    <w:uiPriority w:val="31"/>
    <w:qFormat/>
    <w:rsid w:val="00C314BE"/>
    <w:rPr>
      <w:smallCaps/>
      <w:color w:val="6F6F6F" w:themeColor="text1" w:themeTint="BF"/>
    </w:rPr>
  </w:style>
  <w:style w:type="character" w:styleId="IntensiverVerweis">
    <w:name w:val="Intense Reference"/>
    <w:basedOn w:val="Absatz-Standardschriftart"/>
    <w:uiPriority w:val="32"/>
    <w:qFormat/>
    <w:rsid w:val="00C314BE"/>
    <w:rPr>
      <w:b/>
      <w:bCs/>
      <w:smallCaps/>
      <w:u w:val="single"/>
    </w:rPr>
  </w:style>
  <w:style w:type="character" w:styleId="Buchtitel">
    <w:name w:val="Book Title"/>
    <w:basedOn w:val="Absatz-Standardschriftart"/>
    <w:uiPriority w:val="33"/>
    <w:qFormat/>
    <w:rsid w:val="00C314BE"/>
    <w:rPr>
      <w:b/>
      <w:bCs/>
      <w:smallCaps/>
    </w:rPr>
  </w:style>
  <w:style w:type="table" w:styleId="Tabellenraster">
    <w:name w:val="Table Grid"/>
    <w:basedOn w:val="NormaleTabelle"/>
    <w:uiPriority w:val="39"/>
    <w:rsid w:val="0081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4">
    <w:name w:val="Grid Table 2 Accent 4"/>
    <w:basedOn w:val="NormaleTabelle"/>
    <w:uiPriority w:val="47"/>
    <w:rsid w:val="008166EE"/>
    <w:tblPr>
      <w:tblStyleRowBandSize w:val="1"/>
      <w:tblStyleColBandSize w:val="1"/>
      <w:tblBorders>
        <w:top w:val="single" w:sz="2" w:space="0" w:color="BBB8B4" w:themeColor="accent4" w:themeTint="99"/>
        <w:bottom w:val="single" w:sz="2" w:space="0" w:color="BBB8B4" w:themeColor="accent4" w:themeTint="99"/>
        <w:insideH w:val="single" w:sz="2" w:space="0" w:color="BBB8B4" w:themeColor="accent4" w:themeTint="99"/>
        <w:insideV w:val="single" w:sz="2" w:space="0" w:color="BBB8B4" w:themeColor="accent4" w:themeTint="99"/>
      </w:tblBorders>
    </w:tblPr>
    <w:tblStylePr w:type="firstRow">
      <w:rPr>
        <w:b/>
        <w:bCs/>
      </w:rPr>
      <w:tblPr/>
      <w:tcPr>
        <w:tcBorders>
          <w:top w:val="nil"/>
          <w:bottom w:val="single" w:sz="12" w:space="0" w:color="BBB8B4" w:themeColor="accent4" w:themeTint="99"/>
          <w:insideH w:val="nil"/>
          <w:insideV w:val="nil"/>
        </w:tcBorders>
        <w:shd w:val="clear" w:color="auto" w:fill="FFFFFF" w:themeFill="background1"/>
      </w:tcPr>
    </w:tblStylePr>
    <w:tblStylePr w:type="lastRow">
      <w:rPr>
        <w:b/>
        <w:bCs/>
      </w:rPr>
      <w:tblPr/>
      <w:tcPr>
        <w:tcBorders>
          <w:top w:val="double" w:sz="2" w:space="0" w:color="BBB8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6" w:themeFill="accent4" w:themeFillTint="33"/>
      </w:tcPr>
    </w:tblStylePr>
    <w:tblStylePr w:type="band1Horz">
      <w:tblPr/>
      <w:tcPr>
        <w:shd w:val="clear" w:color="auto" w:fill="E8E7E6" w:themeFill="accent4" w:themeFillTint="33"/>
      </w:tcPr>
    </w:tblStylePr>
  </w:style>
  <w:style w:type="character" w:styleId="Hervorhebung">
    <w:name w:val="Emphasis"/>
    <w:basedOn w:val="Absatz-Standardschriftart"/>
    <w:uiPriority w:val="20"/>
    <w:qFormat/>
    <w:rsid w:val="00C314BE"/>
    <w:rPr>
      <w:i/>
      <w:iCs/>
    </w:rPr>
  </w:style>
  <w:style w:type="paragraph" w:styleId="Zitat">
    <w:name w:val="Quote"/>
    <w:basedOn w:val="Standard"/>
    <w:next w:val="Standard"/>
    <w:link w:val="ZitatZchn"/>
    <w:uiPriority w:val="29"/>
    <w:qFormat/>
    <w:rsid w:val="00C314BE"/>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C314BE"/>
    <w:rPr>
      <w:i/>
      <w:iCs/>
    </w:rPr>
  </w:style>
  <w:style w:type="paragraph" w:styleId="IntensivesZitat">
    <w:name w:val="Intense Quote"/>
    <w:basedOn w:val="Standard"/>
    <w:next w:val="Standard"/>
    <w:link w:val="IntensivesZitatZchn"/>
    <w:uiPriority w:val="30"/>
    <w:qFormat/>
    <w:rsid w:val="00C314BE"/>
    <w:pPr>
      <w:spacing w:before="100" w:beforeAutospacing="1" w:after="240"/>
      <w:ind w:left="864" w:right="864"/>
      <w:jc w:val="center"/>
    </w:pPr>
    <w:rPr>
      <w:rFonts w:asciiTheme="majorHAnsi" w:eastAsiaTheme="majorEastAsia" w:hAnsiTheme="majorHAnsi" w:cstheme="majorBidi"/>
      <w:color w:val="892737" w:themeColor="accent1"/>
      <w:sz w:val="28"/>
      <w:szCs w:val="28"/>
    </w:rPr>
  </w:style>
  <w:style w:type="character" w:customStyle="1" w:styleId="IntensivesZitatZchn">
    <w:name w:val="Intensives Zitat Zchn"/>
    <w:basedOn w:val="Absatz-Standardschriftart"/>
    <w:link w:val="IntensivesZitat"/>
    <w:uiPriority w:val="30"/>
    <w:rsid w:val="00C314BE"/>
    <w:rPr>
      <w:rFonts w:asciiTheme="majorHAnsi" w:eastAsiaTheme="majorEastAsia" w:hAnsiTheme="majorHAnsi" w:cstheme="majorBidi"/>
      <w:color w:val="892737" w:themeColor="accent1"/>
      <w:sz w:val="28"/>
      <w:szCs w:val="28"/>
    </w:rPr>
  </w:style>
  <w:style w:type="character" w:customStyle="1" w:styleId="berschrift6Zchn">
    <w:name w:val="Überschrift 6 Zchn"/>
    <w:basedOn w:val="Absatz-Standardschriftart"/>
    <w:link w:val="berschrift6"/>
    <w:uiPriority w:val="9"/>
    <w:rsid w:val="00C314BE"/>
    <w:rPr>
      <w:rFonts w:asciiTheme="majorHAnsi" w:eastAsiaTheme="majorEastAsia" w:hAnsiTheme="majorHAnsi" w:cstheme="majorBidi"/>
      <w:color w:val="828282" w:themeColor="text1" w:themeTint="A6"/>
    </w:rPr>
  </w:style>
  <w:style w:type="character" w:customStyle="1" w:styleId="berschrift7Zchn">
    <w:name w:val="Überschrift 7 Zchn"/>
    <w:basedOn w:val="Absatz-Standardschriftart"/>
    <w:link w:val="berschrift7"/>
    <w:uiPriority w:val="9"/>
    <w:semiHidden/>
    <w:rsid w:val="00C314BE"/>
    <w:rPr>
      <w:rFonts w:asciiTheme="majorHAnsi" w:eastAsiaTheme="majorEastAsia" w:hAnsiTheme="majorHAnsi" w:cstheme="majorBidi"/>
      <w:i/>
      <w:iCs/>
      <w:color w:val="828282" w:themeColor="text1" w:themeTint="A6"/>
    </w:rPr>
  </w:style>
  <w:style w:type="character" w:customStyle="1" w:styleId="berschrift8Zchn">
    <w:name w:val="Überschrift 8 Zchn"/>
    <w:basedOn w:val="Absatz-Standardschriftart"/>
    <w:link w:val="berschrift8"/>
    <w:uiPriority w:val="9"/>
    <w:semiHidden/>
    <w:rsid w:val="00C314BE"/>
    <w:rPr>
      <w:rFonts w:asciiTheme="majorHAnsi" w:eastAsiaTheme="majorEastAsia" w:hAnsiTheme="majorHAnsi" w:cstheme="majorBidi"/>
      <w:smallCaps/>
      <w:color w:val="828282" w:themeColor="text1" w:themeTint="A6"/>
    </w:rPr>
  </w:style>
  <w:style w:type="character" w:customStyle="1" w:styleId="berschrift9Zchn">
    <w:name w:val="Überschrift 9 Zchn"/>
    <w:basedOn w:val="Absatz-Standardschriftart"/>
    <w:link w:val="berschrift9"/>
    <w:uiPriority w:val="9"/>
    <w:semiHidden/>
    <w:rsid w:val="00C314BE"/>
    <w:rPr>
      <w:rFonts w:asciiTheme="majorHAnsi" w:eastAsiaTheme="majorEastAsia" w:hAnsiTheme="majorHAnsi" w:cstheme="majorBidi"/>
      <w:i/>
      <w:iCs/>
      <w:smallCaps/>
      <w:color w:val="828282" w:themeColor="text1" w:themeTint="A6"/>
    </w:rPr>
  </w:style>
  <w:style w:type="paragraph" w:styleId="Beschriftung">
    <w:name w:val="caption"/>
    <w:basedOn w:val="Standard"/>
    <w:next w:val="Standard"/>
    <w:uiPriority w:val="35"/>
    <w:semiHidden/>
    <w:unhideWhenUsed/>
    <w:qFormat/>
    <w:rsid w:val="00C314BE"/>
    <w:rPr>
      <w:b/>
      <w:bCs/>
      <w:color w:val="6F6F6F" w:themeColor="text1" w:themeTint="BF"/>
      <w:sz w:val="20"/>
      <w:szCs w:val="20"/>
    </w:rPr>
  </w:style>
  <w:style w:type="paragraph" w:styleId="KeinLeerraum">
    <w:name w:val="No Spacing"/>
    <w:uiPriority w:val="1"/>
    <w:qFormat/>
    <w:rsid w:val="00C314BE"/>
  </w:style>
  <w:style w:type="paragraph" w:styleId="Inhaltsverzeichnisberschrift">
    <w:name w:val="TOC Heading"/>
    <w:basedOn w:val="berschrift1"/>
    <w:next w:val="Standard"/>
    <w:uiPriority w:val="39"/>
    <w:semiHidden/>
    <w:unhideWhenUsed/>
    <w:qFormat/>
    <w:rsid w:val="00C314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2606">
      <w:bodyDiv w:val="1"/>
      <w:marLeft w:val="0"/>
      <w:marRight w:val="0"/>
      <w:marTop w:val="0"/>
      <w:marBottom w:val="0"/>
      <w:divBdr>
        <w:top w:val="none" w:sz="0" w:space="0" w:color="auto"/>
        <w:left w:val="none" w:sz="0" w:space="0" w:color="auto"/>
        <w:bottom w:val="none" w:sz="0" w:space="0" w:color="auto"/>
        <w:right w:val="none" w:sz="0" w:space="0" w:color="auto"/>
      </w:divBdr>
    </w:div>
    <w:div w:id="652611878">
      <w:bodyDiv w:val="1"/>
      <w:marLeft w:val="0"/>
      <w:marRight w:val="0"/>
      <w:marTop w:val="0"/>
      <w:marBottom w:val="0"/>
      <w:divBdr>
        <w:top w:val="none" w:sz="0" w:space="0" w:color="auto"/>
        <w:left w:val="none" w:sz="0" w:space="0" w:color="auto"/>
        <w:bottom w:val="none" w:sz="0" w:space="0" w:color="auto"/>
        <w:right w:val="none" w:sz="0" w:space="0" w:color="auto"/>
      </w:divBdr>
    </w:div>
    <w:div w:id="852694572">
      <w:bodyDiv w:val="1"/>
      <w:marLeft w:val="0"/>
      <w:marRight w:val="0"/>
      <w:marTop w:val="0"/>
      <w:marBottom w:val="0"/>
      <w:divBdr>
        <w:top w:val="none" w:sz="0" w:space="0" w:color="auto"/>
        <w:left w:val="none" w:sz="0" w:space="0" w:color="auto"/>
        <w:bottom w:val="none" w:sz="0" w:space="0" w:color="auto"/>
        <w:right w:val="none" w:sz="0" w:space="0" w:color="auto"/>
      </w:divBdr>
    </w:div>
    <w:div w:id="1495141530">
      <w:bodyDiv w:val="1"/>
      <w:marLeft w:val="0"/>
      <w:marRight w:val="0"/>
      <w:marTop w:val="0"/>
      <w:marBottom w:val="0"/>
      <w:divBdr>
        <w:top w:val="none" w:sz="0" w:space="0" w:color="auto"/>
        <w:left w:val="none" w:sz="0" w:space="0" w:color="auto"/>
        <w:bottom w:val="none" w:sz="0" w:space="0" w:color="auto"/>
        <w:right w:val="none" w:sz="0" w:space="0" w:color="auto"/>
      </w:divBdr>
    </w:div>
    <w:div w:id="17753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ERGO Design Sekundärfarben">
  <a:themeElements>
    <a:clrScheme name="ERGO Sekundärfarben">
      <a:dk1>
        <a:srgbClr val="404040"/>
      </a:dk1>
      <a:lt1>
        <a:srgbClr val="FFFFFF"/>
      </a:lt1>
      <a:dk2>
        <a:srgbClr val="404040"/>
      </a:dk2>
      <a:lt2>
        <a:srgbClr val="FFFFFF"/>
      </a:lt2>
      <a:accent1>
        <a:srgbClr val="892737"/>
      </a:accent1>
      <a:accent2>
        <a:srgbClr val="8F8983"/>
      </a:accent2>
      <a:accent3>
        <a:srgbClr val="8F8983"/>
      </a:accent3>
      <a:accent4>
        <a:srgbClr val="8F8983"/>
      </a:accent4>
      <a:accent5>
        <a:srgbClr val="8F8983"/>
      </a:accent5>
      <a:accent6>
        <a:srgbClr val="8F8983"/>
      </a:accent6>
      <a:hlink>
        <a:srgbClr val="892737"/>
      </a:hlink>
      <a:folHlink>
        <a:srgbClr val="892737"/>
      </a:folHlink>
    </a:clrScheme>
    <a:fontScheme name="ERGO Schrift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GO Design Sekundärfarben" id="{1DA32219-19E8-4974-9571-80229DDB67C4}" vid="{03AA1B2B-D86B-4F37-8C61-B27395D167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C7ECD83B8D614084B52ECEE831BDD3" ma:contentTypeVersion="15" ma:contentTypeDescription="Ein neues Dokument erstellen." ma:contentTypeScope="" ma:versionID="8bf62e014f627c04063256a2a9e4f992">
  <xsd:schema xmlns:xsd="http://www.w3.org/2001/XMLSchema" xmlns:xs="http://www.w3.org/2001/XMLSchema" xmlns:p="http://schemas.microsoft.com/office/2006/metadata/properties" xmlns:ns2="da2ace09-bc89-429b-9952-7d7fa06e72da" xmlns:ns3="231a3d9a-03c8-4109-890d-9787ad6671f1" targetNamespace="http://schemas.microsoft.com/office/2006/metadata/properties" ma:root="true" ma:fieldsID="5a1421a6d5156f26f5aed8ce81a3e928" ns2:_="" ns3:_="">
    <xsd:import namespace="da2ace09-bc89-429b-9952-7d7fa06e72da"/>
    <xsd:import namespace="231a3d9a-03c8-4109-890d-9787ad6671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ace09-bc89-429b-9952-7d7fa06e7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f946850a-ca17-4197-87c7-c8cd30f525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a3d9a-03c8-4109-890d-9787ad6671f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7a9b913-8e37-40d6-82bb-65e362053f1f}" ma:internalName="TaxCatchAll" ma:showField="CatchAllData" ma:web="231a3d9a-03c8-4109-890d-9787ad667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2ace09-bc89-429b-9952-7d7fa06e72da">
      <Terms xmlns="http://schemas.microsoft.com/office/infopath/2007/PartnerControls"/>
    </lcf76f155ced4ddcb4097134ff3c332f>
    <TaxCatchAll xmlns="231a3d9a-03c8-4109-890d-9787ad6671f1" xsi:nil="true"/>
  </documentManagement>
</p:properties>
</file>

<file path=customXml/itemProps1.xml><?xml version="1.0" encoding="utf-8"?>
<ds:datastoreItem xmlns:ds="http://schemas.openxmlformats.org/officeDocument/2006/customXml" ds:itemID="{92C7F8C9-54C9-41D0-9544-491E943A0D84}">
  <ds:schemaRefs>
    <ds:schemaRef ds:uri="http://schemas.openxmlformats.org/officeDocument/2006/bibliography"/>
  </ds:schemaRefs>
</ds:datastoreItem>
</file>

<file path=customXml/itemProps2.xml><?xml version="1.0" encoding="utf-8"?>
<ds:datastoreItem xmlns:ds="http://schemas.openxmlformats.org/officeDocument/2006/customXml" ds:itemID="{54E4DC8C-74E6-4358-B304-D837E741F8D0}"/>
</file>

<file path=customXml/itemProps3.xml><?xml version="1.0" encoding="utf-8"?>
<ds:datastoreItem xmlns:ds="http://schemas.openxmlformats.org/officeDocument/2006/customXml" ds:itemID="{7C4C27D7-8D93-4BEB-91CF-3ABC6448E4AD}"/>
</file>

<file path=customXml/itemProps4.xml><?xml version="1.0" encoding="utf-8"?>
<ds:datastoreItem xmlns:ds="http://schemas.openxmlformats.org/officeDocument/2006/customXml" ds:itemID="{F6B599E9-3793-40DF-ABCF-394AAD2374FB}"/>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1935</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 Oliver (ODPKD)</dc:creator>
  <cp:keywords/>
  <dc:description/>
  <cp:lastModifiedBy>Hille, Oliver (ODPKD)</cp:lastModifiedBy>
  <cp:revision>2</cp:revision>
  <dcterms:created xsi:type="dcterms:W3CDTF">2025-01-10T13:33:00Z</dcterms:created>
  <dcterms:modified xsi:type="dcterms:W3CDTF">2025-01-10T13:43:00Z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60b0de-ed2e-4d0e-8d46-595fe1aa544e_Enabled">
    <vt:lpwstr>true</vt:lpwstr>
  </property>
  <property fmtid="{D5CDD505-2E9C-101B-9397-08002B2CF9AE}" pid="3" name="MSIP_Label_f260b0de-ed2e-4d0e-8d46-595fe1aa544e_SetDate">
    <vt:lpwstr>2025-01-10T13:41:25Z</vt:lpwstr>
  </property>
  <property fmtid="{D5CDD505-2E9C-101B-9397-08002B2CF9AE}" pid="4" name="MSIP_Label_f260b0de-ed2e-4d0e-8d46-595fe1aa544e_Method">
    <vt:lpwstr>Privileged</vt:lpwstr>
  </property>
  <property fmtid="{D5CDD505-2E9C-101B-9397-08002B2CF9AE}" pid="5" name="MSIP_Label_f260b0de-ed2e-4d0e-8d46-595fe1aa544e_Name">
    <vt:lpwstr>ERGO Unrestricted</vt:lpwstr>
  </property>
  <property fmtid="{D5CDD505-2E9C-101B-9397-08002B2CF9AE}" pid="6" name="MSIP_Label_f260b0de-ed2e-4d0e-8d46-595fe1aa544e_SiteId">
    <vt:lpwstr>b81b1bcc-4864-4917-b597-9deb35336ab7</vt:lpwstr>
  </property>
  <property fmtid="{D5CDD505-2E9C-101B-9397-08002B2CF9AE}" pid="7" name="MSIP_Label_f260b0de-ed2e-4d0e-8d46-595fe1aa544e_ActionId">
    <vt:lpwstr>63f135dd-f234-4d89-96a1-b14faf3ed271</vt:lpwstr>
  </property>
  <property fmtid="{D5CDD505-2E9C-101B-9397-08002B2CF9AE}" pid="8" name="MSIP_Label_f260b0de-ed2e-4d0e-8d46-595fe1aa544e_ContentBits">
    <vt:lpwstr>0</vt:lpwstr>
  </property>
  <property fmtid="{D5CDD505-2E9C-101B-9397-08002B2CF9AE}" pid="9" name="ContentTypeId">
    <vt:lpwstr>0x010100AAC7ECD83B8D614084B52ECEE831BDD3</vt:lpwstr>
  </property>
  <property fmtid="{D5CDD505-2E9C-101B-9397-08002B2CF9AE}" pid="10" name="MediaServiceImageTags">
    <vt:lpwstr/>
  </property>
</Properties>
</file>